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3F713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3F7138">
        <w:rPr>
          <w:b/>
          <w:noProof/>
          <w:sz w:val="24"/>
        </w:rPr>
        <w:t>134</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3F7138">
        <w:rPr>
          <w:b/>
          <w:noProof/>
          <w:sz w:val="24"/>
        </w:rPr>
        <w:t xml:space="preserve"> </w:t>
      </w:r>
      <w:r w:rsidR="00B51DB3">
        <w:rPr>
          <w:b/>
          <w:noProof/>
          <w:sz w:val="24"/>
        </w:rPr>
        <w:fldChar w:fldCharType="end"/>
      </w:r>
      <w:r>
        <w:rPr>
          <w:b/>
          <w:i/>
          <w:noProof/>
          <w:sz w:val="28"/>
        </w:rPr>
        <w:tab/>
      </w:r>
      <w:r w:rsidR="00B51DB3">
        <w:rPr>
          <w:b/>
          <w:i/>
          <w:noProof/>
          <w:sz w:val="28"/>
        </w:rPr>
        <w:fldChar w:fldCharType="begin"/>
      </w:r>
      <w:r w:rsidR="00B51DB3">
        <w:rPr>
          <w:b/>
          <w:i/>
          <w:noProof/>
          <w:sz w:val="28"/>
        </w:rPr>
        <w:instrText xml:space="preserve"> DOCPROPERTY  Tdoc#  \* MERGEFORMAT </w:instrText>
      </w:r>
      <w:r w:rsidR="00B51DB3">
        <w:rPr>
          <w:b/>
          <w:i/>
          <w:noProof/>
          <w:sz w:val="28"/>
        </w:rPr>
        <w:fldChar w:fldCharType="separate"/>
      </w:r>
      <w:r w:rsidR="003F7138">
        <w:rPr>
          <w:b/>
          <w:i/>
          <w:noProof/>
          <w:sz w:val="28"/>
        </w:rPr>
        <w:t>S2-1908409</w:t>
      </w:r>
      <w:r w:rsidR="00B51DB3">
        <w:rPr>
          <w:b/>
          <w:i/>
          <w:noProof/>
          <w:sz w:val="28"/>
        </w:rPr>
        <w:fldChar w:fldCharType="end"/>
      </w:r>
    </w:p>
    <w:p w:rsidR="001E41F3" w:rsidRDefault="00B51DB3" w:rsidP="00B3211E">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F7138">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F7138">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F7138">
        <w:rPr>
          <w:b/>
          <w:noProof/>
          <w:sz w:val="24"/>
        </w:rPr>
        <w:t>24th June</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F7138">
        <w:rPr>
          <w:b/>
          <w:noProof/>
          <w:sz w:val="24"/>
        </w:rPr>
        <w:t>28th June 2019</w:t>
      </w:r>
      <w:r>
        <w:rPr>
          <w:b/>
          <w:noProof/>
          <w:sz w:val="24"/>
        </w:rPr>
        <w:fldChar w:fldCharType="end"/>
      </w:r>
      <w:r w:rsidR="00B3211E">
        <w:rPr>
          <w:b/>
          <w:noProof/>
          <w:sz w:val="24"/>
        </w:rPr>
        <w:tab/>
      </w:r>
      <w:r w:rsidR="00B3211E" w:rsidRPr="00F76B76">
        <w:rPr>
          <w:rFonts w:cs="Arial"/>
          <w:b/>
          <w:bCs/>
        </w:rPr>
        <w:t>(</w:t>
      </w:r>
      <w:r w:rsidR="00B3211E" w:rsidRPr="00F76B76">
        <w:rPr>
          <w:rFonts w:cs="Arial"/>
          <w:b/>
          <w:bCs/>
          <w:color w:val="0000FF"/>
        </w:rPr>
        <w:t>revision of S2-1</w:t>
      </w:r>
      <w:r w:rsidR="00B3211E">
        <w:rPr>
          <w:rFonts w:cs="Arial"/>
          <w:b/>
          <w:bCs/>
          <w:color w:val="0000FF"/>
        </w:rPr>
        <w:t>907715</w:t>
      </w:r>
      <w:r w:rsidR="00B3211E"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7138">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F7138">
              <w:rPr>
                <w:b/>
                <w:noProof/>
                <w:sz w:val="28"/>
              </w:rPr>
              <w:t>1644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F7138">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7138">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1641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2095">
            <w:pPr>
              <w:pStyle w:val="CRCoverPage"/>
              <w:spacing w:after="0"/>
              <w:ind w:left="100"/>
              <w:rPr>
                <w:noProof/>
              </w:rPr>
            </w:pPr>
            <w:r>
              <w:fldChar w:fldCharType="begin"/>
            </w:r>
            <w:r>
              <w:instrText xml:space="preserve"> DOCPROPERTY  CrTitle  \* MERGEFORMAT </w:instrText>
            </w:r>
            <w:r>
              <w:fldChar w:fldCharType="separate"/>
            </w:r>
            <w:r w:rsidR="003F7138">
              <w:t xml:space="preserve">RAI Terminology Alignment on </w:t>
            </w:r>
            <w:proofErr w:type="spellStart"/>
            <w:r w:rsidR="003F7138">
              <w:t>CIoT</w:t>
            </w:r>
            <w:proofErr w:type="spellEnd"/>
            <w:r w:rsidR="003F7138">
              <w:t xml:space="preserve"> 5GS Optimisations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7138">
              <w:rPr>
                <w:noProof/>
              </w:rPr>
              <w:t>Huawei</w:t>
            </w:r>
            <w:r w:rsidR="003F2095">
              <w:rPr>
                <w:noProof/>
              </w:rPr>
              <w:t xml:space="preserve">, </w:t>
            </w:r>
            <w:r w:rsidR="003F7138">
              <w:rPr>
                <w:noProof/>
              </w:rPr>
              <w:t>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F713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F7138">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F7138">
              <w:rPr>
                <w:noProof/>
              </w:rPr>
              <w:t>2019-06-26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1D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F713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F7138">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1305A" w:rsidP="0091305A">
            <w:pPr>
              <w:pStyle w:val="CRCoverPage"/>
              <w:spacing w:after="0"/>
              <w:rPr>
                <w:noProof/>
              </w:rPr>
            </w:pPr>
            <w:r>
              <w:rPr>
                <w:noProof/>
              </w:rPr>
              <w:t>Some of the terminology used to describe the same thing is slightly different in different places within the specification. To enable easier understanding of the specification the terminology should be made consistent.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1305A">
            <w:pPr>
              <w:pStyle w:val="CRCoverPage"/>
              <w:spacing w:after="0"/>
              <w:ind w:left="100"/>
              <w:rPr>
                <w:noProof/>
              </w:rPr>
            </w:pPr>
            <w:r>
              <w:rPr>
                <w:noProof/>
              </w:rPr>
              <w:t>Release Assistance Information/Indication has been made consistently Release Assistance In</w:t>
            </w:r>
            <w:bookmarkStart w:id="2" w:name="_GoBack"/>
            <w:bookmarkEnd w:id="2"/>
            <w:r>
              <w:rPr>
                <w:noProof/>
              </w:rPr>
              <w:t>formation, matching TS 23.501.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001F" w:rsidP="0032001F">
            <w:pPr>
              <w:pStyle w:val="CRCoverPage"/>
              <w:spacing w:after="0"/>
              <w:ind w:left="284" w:hanging="184"/>
              <w:rPr>
                <w:noProof/>
              </w:rPr>
            </w:pPr>
            <w:r>
              <w:rPr>
                <w:noProof/>
              </w:rPr>
              <w:t>Incorrect terminology leading to incorrect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14C3">
            <w:pPr>
              <w:pStyle w:val="CRCoverPage"/>
              <w:spacing w:after="0"/>
              <w:ind w:left="100"/>
              <w:rPr>
                <w:noProof/>
              </w:rPr>
            </w:pPr>
            <w:r>
              <w:rPr>
                <w:noProof/>
              </w:rPr>
              <w:t>4.2.6</w:t>
            </w:r>
            <w:r w:rsidR="008D2B18">
              <w:rPr>
                <w:noProof/>
              </w:rPr>
              <w:t xml:space="preserve">, </w:t>
            </w:r>
            <w:r w:rsidR="00202E4E" w:rsidRPr="00050CA8">
              <w:rPr>
                <w:lang w:eastAsia="zh-CN"/>
              </w:rPr>
              <w:t>4.15.6.3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305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305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305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C14C3" w:rsidRDefault="000C14C3" w:rsidP="000C14C3">
      <w:pPr>
        <w:jc w:val="center"/>
        <w:rPr>
          <w:color w:val="FF0000"/>
          <w:sz w:val="44"/>
          <w:szCs w:val="44"/>
        </w:rPr>
      </w:pPr>
      <w:r w:rsidRPr="00D37315">
        <w:rPr>
          <w:color w:val="FF0000"/>
          <w:sz w:val="44"/>
          <w:szCs w:val="44"/>
        </w:rPr>
        <w:t>**** First Change ****</w:t>
      </w:r>
    </w:p>
    <w:p w:rsidR="00CC6A78" w:rsidRPr="00050CA8" w:rsidRDefault="00CC6A78" w:rsidP="00CC6A78">
      <w:pPr>
        <w:pStyle w:val="Heading3"/>
        <w:rPr>
          <w:lang w:eastAsia="zh-CN"/>
        </w:rPr>
      </w:pPr>
      <w:bookmarkStart w:id="3" w:name="_Toc11173275"/>
      <w:r w:rsidRPr="00050CA8">
        <w:t>4.</w:t>
      </w:r>
      <w:r w:rsidRPr="00050CA8">
        <w:rPr>
          <w:lang w:eastAsia="zh-CN"/>
        </w:rPr>
        <w:t>2.6</w:t>
      </w:r>
      <w:r w:rsidRPr="00050CA8">
        <w:rPr>
          <w:lang w:eastAsia="zh-CN"/>
        </w:rPr>
        <w:tab/>
        <w:t>AN</w:t>
      </w:r>
      <w:r w:rsidRPr="00050CA8">
        <w:rPr>
          <w:rFonts w:eastAsia="SimSun"/>
          <w:lang w:eastAsia="zh-CN"/>
        </w:rPr>
        <w:t xml:space="preserve"> Release</w:t>
      </w:r>
      <w:bookmarkEnd w:id="3"/>
    </w:p>
    <w:p w:rsidR="00CC6A78" w:rsidRPr="00050CA8" w:rsidRDefault="00CC6A78" w:rsidP="00CC6A78">
      <w:r w:rsidRPr="00050CA8">
        <w:t>This procedure is used to release the logical NG-AP signalling connection</w:t>
      </w:r>
      <w:r>
        <w:t xml:space="preserve"> for the UE between the (R)AN and the AMF</w:t>
      </w:r>
      <w:r w:rsidRPr="00050CA8">
        <w:t xml:space="preserve"> and the associated N3 User Plane connections, and (R)AN signalling</w:t>
      </w:r>
      <w:r>
        <w:t xml:space="preserve"> connection between the UE and the (R)AN</w:t>
      </w:r>
      <w:r w:rsidRPr="00050CA8">
        <w:t xml:space="preserve"> and</w:t>
      </w:r>
      <w:r>
        <w:t xml:space="preserve"> the associated (R)AN</w:t>
      </w:r>
      <w:r w:rsidRPr="00050CA8">
        <w:t xml:space="preserve"> resources.</w:t>
      </w:r>
    </w:p>
    <w:p w:rsidR="00CC6A78" w:rsidRPr="00050CA8" w:rsidRDefault="00CC6A78" w:rsidP="00CC6A78">
      <w:pPr>
        <w:rPr>
          <w:lang w:eastAsia="zh-CN"/>
        </w:rPr>
      </w:pPr>
      <w:r w:rsidRPr="00050CA8">
        <w:t>When the NG-AP signalling connection is lost</w:t>
      </w:r>
      <w:r w:rsidRPr="00050CA8" w:rsidDel="00BA7838">
        <w:t xml:space="preserve"> </w:t>
      </w:r>
      <w:r w:rsidRPr="00050CA8">
        <w:t>due to (R)AN or AMF failure, the AN</w:t>
      </w:r>
      <w:r w:rsidRPr="00050CA8">
        <w:rPr>
          <w:rFonts w:eastAsia="SimSun"/>
          <w:lang w:eastAsia="zh-CN"/>
        </w:rPr>
        <w:t xml:space="preserve"> </w:t>
      </w:r>
      <w:r w:rsidRPr="00050CA8">
        <w:rPr>
          <w:lang w:eastAsia="zh-CN"/>
        </w:rPr>
        <w:t xml:space="preserve">release </w:t>
      </w:r>
      <w:r w:rsidRPr="00050CA8">
        <w:t>is performed locally by the AMF or the (R)AN as described in the procedure flow below without using or relying on any of the signalling shown between (R)AN and AMF.</w:t>
      </w:r>
      <w:r w:rsidRPr="00050CA8">
        <w:rPr>
          <w:lang w:eastAsia="zh-CN"/>
        </w:rPr>
        <w:t xml:space="preserve"> The AN</w:t>
      </w:r>
      <w:r w:rsidRPr="00050CA8">
        <w:rPr>
          <w:rFonts w:eastAsia="SimSun"/>
          <w:lang w:eastAsia="zh-CN"/>
        </w:rPr>
        <w:t xml:space="preserve"> </w:t>
      </w:r>
      <w:r w:rsidRPr="00050CA8">
        <w:rPr>
          <w:lang w:eastAsia="zh-CN"/>
        </w:rPr>
        <w:t>release causes all UP connections of the UE to be deactivated.</w:t>
      </w:r>
    </w:p>
    <w:p w:rsidR="00CC6A78" w:rsidRPr="00050CA8" w:rsidRDefault="00CC6A78" w:rsidP="00CC6A78">
      <w:r w:rsidRPr="00050CA8">
        <w:lastRenderedPageBreak/>
        <w:t>The initiation of AN</w:t>
      </w:r>
      <w:r w:rsidRPr="00050CA8">
        <w:rPr>
          <w:rFonts w:eastAsia="SimSun"/>
          <w:lang w:eastAsia="zh-CN"/>
        </w:rPr>
        <w:t xml:space="preserve"> </w:t>
      </w:r>
      <w:r w:rsidRPr="00050CA8">
        <w:rPr>
          <w:lang w:eastAsia="zh-CN"/>
        </w:rPr>
        <w:t xml:space="preserve">release </w:t>
      </w:r>
      <w:r w:rsidRPr="00050CA8">
        <w:t>may be due to:</w:t>
      </w:r>
    </w:p>
    <w:p w:rsidR="00CC6A78" w:rsidRPr="00050CA8" w:rsidRDefault="00CC6A78" w:rsidP="00CC6A78">
      <w:pPr>
        <w:pStyle w:val="B1"/>
      </w:pPr>
      <w:r w:rsidRPr="00050CA8">
        <w:t>-</w:t>
      </w:r>
      <w:r w:rsidRPr="00050CA8">
        <w:tab/>
        <w:t>(R)AN-initiated with cause e.g. O&amp;M Intervention, Unspecified Failure, (R)AN (e.g. Radio) Link Failure, User Inactivity, Inter-System Redirection,</w:t>
      </w:r>
      <w:r>
        <w:t xml:space="preserve"> request for establishment of QoS Flow for IMS voice,</w:t>
      </w:r>
      <w:r w:rsidRPr="00050CA8">
        <w:t xml:space="preserve"> Release due to UE generated signalling connection release, </w:t>
      </w:r>
      <w:r w:rsidRPr="00050CA8">
        <w:rPr>
          <w:lang w:eastAsia="zh-CN"/>
        </w:rPr>
        <w:t>mobility restriction</w:t>
      </w:r>
      <w:r>
        <w:rPr>
          <w:lang w:eastAsia="zh-CN"/>
        </w:rPr>
        <w:t xml:space="preserve">, Release Assistance </w:t>
      </w:r>
      <w:del w:id="4" w:author="Huawei C" w:date="2019-06-12T15:32:00Z">
        <w:r w:rsidDel="00CC6A78">
          <w:rPr>
            <w:lang w:eastAsia="zh-CN"/>
          </w:rPr>
          <w:delText xml:space="preserve">Indication </w:delText>
        </w:r>
      </w:del>
      <w:ins w:id="5" w:author="Huawei C" w:date="2019-06-12T15:32:00Z">
        <w:r>
          <w:rPr>
            <w:lang w:eastAsia="zh-CN"/>
          </w:rPr>
          <w:t xml:space="preserve">Information </w:t>
        </w:r>
      </w:ins>
      <w:ins w:id="6" w:author="Huawei C 260919" w:date="2019-06-26T19:44:00Z">
        <w:r w:rsidR="0068517F">
          <w:rPr>
            <w:lang w:eastAsia="zh-CN"/>
          </w:rPr>
          <w:t>(RAI)</w:t>
        </w:r>
      </w:ins>
      <w:r w:rsidR="00EC1C79">
        <w:rPr>
          <w:lang w:eastAsia="zh-CN"/>
        </w:rPr>
        <w:t xml:space="preserve"> </w:t>
      </w:r>
      <w:r>
        <w:rPr>
          <w:lang w:eastAsia="zh-CN"/>
        </w:rPr>
        <w:t>from the UE,</w:t>
      </w:r>
      <w:r w:rsidRPr="00050CA8">
        <w:t xml:space="preserve"> etc.; or</w:t>
      </w:r>
    </w:p>
    <w:p w:rsidR="00CC6A78" w:rsidRPr="00050CA8" w:rsidRDefault="00CC6A78" w:rsidP="00CC6A78">
      <w:pPr>
        <w:pStyle w:val="B1"/>
      </w:pPr>
      <w:r w:rsidRPr="00050CA8">
        <w:t>-</w:t>
      </w:r>
      <w:r w:rsidRPr="00050CA8">
        <w:tab/>
        <w:t>AMF-initiated with cause e.g. Unspecified Failure, etc.</w:t>
      </w:r>
    </w:p>
    <w:p w:rsidR="00CC6A78" w:rsidRPr="00050CA8" w:rsidRDefault="00CC6A78" w:rsidP="00CC6A78">
      <w:r w:rsidRPr="00050CA8">
        <w:t>Both (R)AN-initiated and AMF-initiated AN</w:t>
      </w:r>
      <w:r w:rsidRPr="00050CA8">
        <w:rPr>
          <w:rFonts w:eastAsia="SimSun"/>
          <w:lang w:eastAsia="zh-CN"/>
        </w:rPr>
        <w:t xml:space="preserve"> R</w:t>
      </w:r>
      <w:r w:rsidRPr="00050CA8">
        <w:rPr>
          <w:lang w:eastAsia="zh-CN"/>
        </w:rPr>
        <w:t xml:space="preserve">elease </w:t>
      </w:r>
      <w:r w:rsidRPr="00050CA8">
        <w:t>procedures are shown in Figure 4.2.6-1.</w:t>
      </w:r>
    </w:p>
    <w:p w:rsidR="00CC6A78" w:rsidRDefault="00CC6A78" w:rsidP="00CC6A78">
      <w:pPr>
        <w:rPr>
          <w:lang w:eastAsia="zh-CN"/>
        </w:rPr>
      </w:pPr>
      <w:r>
        <w:rPr>
          <w:lang w:eastAsia="zh-CN"/>
        </w:rPr>
        <w:t>If Service Gap Control shall be applied for the UE (see TS 23.501 [2] clause 5.31.16) and the Service Gap timer is not already running, the Service Gap timer shall be started in AMF and UE when entering CM-IDLE, unless the connection was initiated after a paging of an MT event, or after a Registration procedure without Uplink data status.</w:t>
      </w:r>
    </w:p>
    <w:p w:rsidR="00CC6A78" w:rsidRPr="00050CA8" w:rsidRDefault="00CC6A78" w:rsidP="00CC6A78">
      <w:pPr>
        <w:rPr>
          <w:lang w:eastAsia="zh-CN"/>
        </w:rPr>
      </w:pPr>
      <w:r w:rsidRPr="00050CA8">
        <w:rPr>
          <w:lang w:eastAsia="zh-CN"/>
        </w:rPr>
        <w:t>For this procedure, the impacted SMF and UPF are all under control of the PLMN serving the UE, e.g. in Home Routed roaming case the SMF and UPF in HPLMN are not involved.</w:t>
      </w:r>
    </w:p>
    <w:p w:rsidR="00CC6A78" w:rsidRPr="00050CA8" w:rsidRDefault="00CC6A78" w:rsidP="00CC6A78">
      <w:pPr>
        <w:pStyle w:val="TH"/>
      </w:pPr>
      <w:r w:rsidRPr="00050CA8">
        <w:object w:dxaOrig="8216" w:dyaOrig="5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pt;height:289.75pt" o:ole="">
            <v:imagedata r:id="rId11" o:title=""/>
          </v:shape>
          <o:OLEObject Type="Embed" ProgID="Word.Picture.8" ShapeID="_x0000_i1025" DrawAspect="Content" ObjectID="_1623512504" r:id="rId12"/>
        </w:object>
      </w:r>
    </w:p>
    <w:p w:rsidR="00CC6A78" w:rsidRPr="00050CA8" w:rsidRDefault="00CC6A78" w:rsidP="00CC6A78">
      <w:pPr>
        <w:pStyle w:val="TF"/>
      </w:pPr>
      <w:r w:rsidRPr="00050CA8">
        <w:t>Figure 4.2.6-1: AN</w:t>
      </w:r>
      <w:r w:rsidRPr="00050CA8">
        <w:rPr>
          <w:rFonts w:eastAsia="SimSun"/>
          <w:lang w:eastAsia="zh-CN"/>
        </w:rPr>
        <w:t xml:space="preserve"> Release</w:t>
      </w:r>
      <w:r w:rsidRPr="00050CA8">
        <w:t xml:space="preserve"> procedure</w:t>
      </w:r>
    </w:p>
    <w:p w:rsidR="00CC6A78" w:rsidRPr="00050CA8" w:rsidRDefault="00CC6A78" w:rsidP="00CC6A78">
      <w:pPr>
        <w:pStyle w:val="B1"/>
      </w:pPr>
      <w:r w:rsidRPr="00050CA8">
        <w:t>1.</w:t>
      </w:r>
      <w:r w:rsidRPr="00050CA8">
        <w:tab/>
        <w:t xml:space="preserve">If there is some confirmed (R)AN conditions (e.g. Radio Link Failure) or for other (R)AN internal reason, the (R)AN may decide to initiate the </w:t>
      </w:r>
      <w:r w:rsidRPr="00050CA8">
        <w:rPr>
          <w:lang w:eastAsia="zh-CN"/>
        </w:rPr>
        <w:t>UE context</w:t>
      </w:r>
      <w:r w:rsidRPr="00050CA8">
        <w:t xml:space="preserve"> </w:t>
      </w:r>
      <w:r w:rsidRPr="00050CA8">
        <w:rPr>
          <w:lang w:eastAsia="zh-CN"/>
        </w:rPr>
        <w:t>release in the (R)AN</w:t>
      </w:r>
      <w:r w:rsidRPr="00050CA8">
        <w:t>. In this case, the (R)AN sends an N2 UE Context Release Request (Cause</w:t>
      </w:r>
      <w:r w:rsidRPr="00050CA8">
        <w:rPr>
          <w:lang w:eastAsia="zh-CN"/>
        </w:rPr>
        <w:t xml:space="preserve">, </w:t>
      </w:r>
      <w:r w:rsidRPr="00050CA8">
        <w:t>List of PDU Session ID(s)</w:t>
      </w:r>
      <w:r w:rsidRPr="00050CA8">
        <w:rPr>
          <w:lang w:eastAsia="zh-CN"/>
        </w:rPr>
        <w:t xml:space="preserve"> with active N3 user plane</w:t>
      </w:r>
      <w:r w:rsidRPr="00050CA8">
        <w:t>) message to the AMF. Cause indicates the reason for the release (e.g. AN Link Failure, O&amp;M intervention, unspecified failure, etc</w:t>
      </w:r>
      <w:r w:rsidRPr="00050CA8">
        <w:rPr>
          <w:lang w:eastAsia="zh-CN"/>
        </w:rPr>
        <w:t>.</w:t>
      </w:r>
      <w:r w:rsidRPr="00050CA8">
        <w:t>). The List of PDU Session ID(s)</w:t>
      </w:r>
      <w:r w:rsidRPr="00050CA8">
        <w:rPr>
          <w:lang w:eastAsia="zh-CN"/>
        </w:rPr>
        <w:t xml:space="preserve"> </w:t>
      </w:r>
      <w:r w:rsidRPr="00050CA8">
        <w:t>indicates the PDU Sessions served by (R)AN of the UE.</w:t>
      </w:r>
      <w:r w:rsidRPr="00050CA8">
        <w:rPr>
          <w:lang w:eastAsia="zh-CN"/>
        </w:rPr>
        <w:t xml:space="preserve"> </w:t>
      </w:r>
      <w:r>
        <w:t xml:space="preserve">If the (R)AN is NG-RAN, this </w:t>
      </w:r>
      <w:r w:rsidRPr="00050CA8">
        <w:t>step is described in TS</w:t>
      </w:r>
      <w:r>
        <w:t> </w:t>
      </w:r>
      <w:r w:rsidRPr="00050CA8">
        <w:t>38.413</w:t>
      </w:r>
      <w:r>
        <w:t> </w:t>
      </w:r>
      <w:r w:rsidRPr="00050CA8">
        <w:t>[10], clause 8.3.2 "UE Context Release Request (</w:t>
      </w:r>
      <w:r>
        <w:t xml:space="preserve">NG-RAN node </w:t>
      </w:r>
      <w:r w:rsidRPr="00050CA8">
        <w:t>initiated)".</w:t>
      </w:r>
      <w:r>
        <w:t xml:space="preserve"> If the (R)AN is an N3IWF this step is described in clause 4.12.4.2.</w:t>
      </w:r>
    </w:p>
    <w:p w:rsidR="00CC6A78" w:rsidRDefault="00CC6A78" w:rsidP="00CC6A78">
      <w:pPr>
        <w:pStyle w:val="B1"/>
        <w:rPr>
          <w:lang w:eastAsia="zh-CN"/>
        </w:rPr>
      </w:pPr>
      <w:r>
        <w:rPr>
          <w:lang w:eastAsia="zh-CN"/>
        </w:rPr>
        <w:tab/>
        <w:t>If the reason for the release is the NG-RAN received an AS Release Assistance Indicator as defined in TS 36.331 [16], NG-RAN should not immediately release the RRC connection but instead send an N2 UE Context Release Request message to the AMF. If the AS RAI indicates only a single downlink transmission is expected then NG-RAN should only send the N2 UE Context Release Request after a single downlink NAS PDU or N3 data PDU has been transferred.</w:t>
      </w:r>
    </w:p>
    <w:p w:rsidR="00CC6A78" w:rsidRDefault="00CC6A78" w:rsidP="00CC6A78">
      <w:pPr>
        <w:pStyle w:val="B1"/>
        <w:rPr>
          <w:lang w:eastAsia="zh-CN"/>
        </w:rPr>
      </w:pPr>
      <w:r>
        <w:rPr>
          <w:lang w:eastAsia="zh-CN"/>
        </w:rPr>
        <w:tab/>
        <w:t>If N2 Context Release Request cause indicates the release is requested due to user inactivity or AS RAI then the AMF continues with the AN Release procedure unless the AMF is aware of pending MT traffic or signalling.</w:t>
      </w:r>
    </w:p>
    <w:p w:rsidR="00CC6A78" w:rsidRPr="00050CA8" w:rsidRDefault="00CC6A78" w:rsidP="00CC6A78">
      <w:pPr>
        <w:pStyle w:val="B1"/>
      </w:pPr>
      <w:r w:rsidRPr="00050CA8">
        <w:rPr>
          <w:lang w:eastAsia="zh-CN"/>
        </w:rPr>
        <w:t>2.</w:t>
      </w:r>
      <w:r w:rsidRPr="00050CA8">
        <w:rPr>
          <w:lang w:eastAsia="zh-CN"/>
        </w:rPr>
        <w:tab/>
        <w:t>AMF to (R)AN: If the AMF receives the N2 UE Context Release Request message or due to an internal AMF event, including the reception of Service Request or Registration Request to establish another NAS signalling connection still via</w:t>
      </w:r>
      <w:r>
        <w:rPr>
          <w:lang w:eastAsia="zh-CN"/>
        </w:rPr>
        <w:t xml:space="preserve"> (R)AN</w:t>
      </w:r>
      <w:r w:rsidRPr="00050CA8">
        <w:rPr>
          <w:lang w:eastAsia="zh-CN"/>
        </w:rPr>
        <w:t xml:space="preserve">, the AMF sends an N2 UE Context Release Command (Cause) to the </w:t>
      </w:r>
      <w:r w:rsidRPr="00050CA8">
        <w:t>(</w:t>
      </w:r>
      <w:r w:rsidRPr="00050CA8">
        <w:rPr>
          <w:lang w:eastAsia="zh-CN"/>
        </w:rPr>
        <w:t xml:space="preserve">R)AN. The Cause indicates either the Cause from (R)AN in step 1 or the Cause due to an AMF event. In case the (R)AN is a </w:t>
      </w:r>
      <w:r>
        <w:rPr>
          <w:lang w:eastAsia="zh-CN"/>
        </w:rPr>
        <w:t>NG-</w:t>
      </w:r>
      <w:r w:rsidRPr="00050CA8">
        <w:rPr>
          <w:lang w:eastAsia="zh-CN"/>
        </w:rPr>
        <w:t>RAN t</w:t>
      </w:r>
      <w:r w:rsidRPr="00050CA8">
        <w:t>his step is described in detail in TS</w:t>
      </w:r>
      <w:r>
        <w:t> </w:t>
      </w:r>
      <w:r w:rsidRPr="00050CA8">
        <w:t>38.413</w:t>
      </w:r>
      <w:r>
        <w:t> </w:t>
      </w:r>
      <w:r w:rsidRPr="00050CA8">
        <w:t>[10], clause</w:t>
      </w:r>
      <w:r>
        <w:t> </w:t>
      </w:r>
      <w:r w:rsidRPr="00050CA8">
        <w:t xml:space="preserve">8.3.3 "UE Context Release (AMF initiated)". </w:t>
      </w:r>
      <w:r w:rsidRPr="00050CA8">
        <w:rPr>
          <w:lang w:eastAsia="zh-CN"/>
        </w:rPr>
        <w:t>In case the (R)AN is an N3IWF</w:t>
      </w:r>
      <w:r>
        <w:rPr>
          <w:lang w:eastAsia="zh-CN"/>
        </w:rPr>
        <w:t>/TNGF</w:t>
      </w:r>
      <w:r w:rsidRPr="00050CA8">
        <w:rPr>
          <w:lang w:eastAsia="zh-CN"/>
        </w:rPr>
        <w:t xml:space="preserve"> t</w:t>
      </w:r>
      <w:r w:rsidRPr="00050CA8">
        <w:t>his step is described in clause</w:t>
      </w:r>
      <w:r>
        <w:t>s</w:t>
      </w:r>
      <w:r w:rsidRPr="00050CA8">
        <w:t> 4.12</w:t>
      </w:r>
      <w:r>
        <w:t>.4.2 / 4.12a</w:t>
      </w:r>
      <w:r w:rsidRPr="00050CA8">
        <w:t>.</w:t>
      </w:r>
    </w:p>
    <w:p w:rsidR="00CC6A78" w:rsidRPr="00050CA8" w:rsidRDefault="00CC6A78" w:rsidP="00CC6A78">
      <w:pPr>
        <w:pStyle w:val="B1"/>
      </w:pPr>
      <w:r w:rsidRPr="00050CA8">
        <w:rPr>
          <w:lang w:eastAsia="zh-CN"/>
        </w:rPr>
        <w:tab/>
        <w:t xml:space="preserve">If the AMF receives Service Request or Registration Request to establish another NAS signalling connection still via </w:t>
      </w:r>
      <w:r>
        <w:rPr>
          <w:lang w:eastAsia="zh-CN"/>
        </w:rPr>
        <w:t>(R)AN</w:t>
      </w:r>
      <w:r w:rsidRPr="00050CA8">
        <w:rPr>
          <w:lang w:eastAsia="zh-CN"/>
        </w:rPr>
        <w:t>, after successfully authenticating the UE, the AMF releases the old</w:t>
      </w:r>
      <w:r w:rsidRPr="00050CA8">
        <w:rPr>
          <w:rFonts w:eastAsia="SimSun"/>
          <w:lang w:eastAsia="zh-CN"/>
        </w:rPr>
        <w:t xml:space="preserve"> NAS signalling connection, and then continues the Service Request or Registration Request procedure.</w:t>
      </w:r>
    </w:p>
    <w:p w:rsidR="00CC6A78" w:rsidRDefault="00CC6A78" w:rsidP="00CC6A78">
      <w:pPr>
        <w:pStyle w:val="B1"/>
      </w:pPr>
      <w:r w:rsidRPr="00050CA8">
        <w:t>3.</w:t>
      </w:r>
      <w:r w:rsidRPr="00050CA8">
        <w:tab/>
        <w:t>[Conditional] If the (R)AN connection (e.g. RRC connection or</w:t>
      </w:r>
      <w:r w:rsidRPr="00050CA8">
        <w:rPr>
          <w:lang w:eastAsia="ko-KR"/>
        </w:rPr>
        <w:t xml:space="preserve"> </w:t>
      </w:r>
      <w:proofErr w:type="spellStart"/>
      <w:r w:rsidRPr="00050CA8">
        <w:rPr>
          <w:lang w:eastAsia="ko-KR"/>
        </w:rPr>
        <w:t>NWu</w:t>
      </w:r>
      <w:proofErr w:type="spellEnd"/>
      <w:r w:rsidRPr="00050CA8">
        <w:rPr>
          <w:lang w:eastAsia="ko-KR"/>
        </w:rPr>
        <w:t xml:space="preserve"> connection</w:t>
      </w:r>
      <w:r w:rsidRPr="00050CA8">
        <w:t xml:space="preserve">) with the UE is not already released (step 1), </w:t>
      </w:r>
      <w:r>
        <w:t>either:</w:t>
      </w:r>
    </w:p>
    <w:p w:rsidR="00CC6A78" w:rsidRPr="00050CA8" w:rsidRDefault="00CC6A78" w:rsidP="00CC6A78">
      <w:pPr>
        <w:pStyle w:val="B2"/>
      </w:pPr>
      <w:r>
        <w:t>a)</w:t>
      </w:r>
      <w:r>
        <w:tab/>
      </w:r>
      <w:r w:rsidRPr="00050CA8">
        <w:t xml:space="preserve">the (R)AN requests the UE to release </w:t>
      </w:r>
      <w:r w:rsidRPr="00050CA8">
        <w:rPr>
          <w:lang w:eastAsia="zh-CN"/>
        </w:rPr>
        <w:t>the (R)AN</w:t>
      </w:r>
      <w:r w:rsidRPr="00050CA8">
        <w:t xml:space="preserve"> connection. Upon receiving (R)</w:t>
      </w:r>
      <w:r w:rsidRPr="00050CA8">
        <w:rPr>
          <w:lang w:eastAsia="zh-CN"/>
        </w:rPr>
        <w:t>AN</w:t>
      </w:r>
      <w:r w:rsidRPr="00050CA8">
        <w:t xml:space="preserve"> connection release confirmation from the UE, the (R)AN deletes the UE's context</w:t>
      </w:r>
      <w:r>
        <w:t>, or</w:t>
      </w:r>
    </w:p>
    <w:p w:rsidR="00CC6A78" w:rsidRDefault="00CC6A78" w:rsidP="00CC6A78">
      <w:pPr>
        <w:pStyle w:val="B2"/>
      </w:pPr>
      <w:r>
        <w:t>b)</w:t>
      </w:r>
      <w:r>
        <w:tab/>
        <w:t>if the Cause in the N2 UE Context Release Command indicates that the UE has already locally released the RRC connection, the (R)AN locally releases the RRC connection.</w:t>
      </w:r>
    </w:p>
    <w:p w:rsidR="00CC6A78" w:rsidRPr="00050CA8" w:rsidRDefault="00CC6A78" w:rsidP="00CC6A78">
      <w:pPr>
        <w:pStyle w:val="B1"/>
      </w:pPr>
      <w:r w:rsidRPr="00050CA8">
        <w:t>4.</w:t>
      </w:r>
      <w:r w:rsidRPr="00050CA8">
        <w:tab/>
        <w:t xml:space="preserve">The (R)AN confirms the N2 Release by returning an N2 UE Context Release </w:t>
      </w:r>
      <w:r w:rsidRPr="00050CA8">
        <w:rPr>
          <w:lang w:eastAsia="zh-CN"/>
        </w:rPr>
        <w:t>Complete</w:t>
      </w:r>
      <w:r w:rsidRPr="00050CA8">
        <w:t xml:space="preserve"> (List of PDU Session ID(s)</w:t>
      </w:r>
      <w:r w:rsidRPr="00050CA8">
        <w:rPr>
          <w:lang w:eastAsia="zh-CN"/>
        </w:rPr>
        <w:t xml:space="preserve"> with active N3 user plane</w:t>
      </w:r>
      <w:r>
        <w:rPr>
          <w:lang w:eastAsia="zh-CN"/>
        </w:rPr>
        <w:t>, UE Radio Capability, User Location Information, Age of Location Information</w:t>
      </w:r>
      <w:r w:rsidRPr="00050CA8">
        <w:t>) message to the AMF. The List of PDU Session ID(s)</w:t>
      </w:r>
      <w:r w:rsidRPr="00050CA8">
        <w:rPr>
          <w:lang w:eastAsia="zh-CN"/>
        </w:rPr>
        <w:t xml:space="preserve"> </w:t>
      </w:r>
      <w:r w:rsidRPr="00050CA8">
        <w:t>indicates the PDU Sessions served by (R)AN of the UE.</w:t>
      </w:r>
      <w:r>
        <w:t xml:space="preserve"> The AMF stores always the latest UE Radio Capability information or NB-IoT specific UE Radio Access Capability Information received from the NG-RAN node.</w:t>
      </w:r>
      <w:r w:rsidRPr="00050CA8">
        <w:t xml:space="preserve"> The N2 signalling connection between the AMF and the (R)AN for that UE is released. </w:t>
      </w:r>
      <w:r w:rsidRPr="00050CA8">
        <w:rPr>
          <w:lang w:eastAsia="zh-CN"/>
        </w:rPr>
        <w:t>T</w:t>
      </w:r>
      <w:r w:rsidRPr="00050CA8">
        <w:t xml:space="preserve">he </w:t>
      </w:r>
      <w:r w:rsidRPr="00050CA8">
        <w:rPr>
          <w:lang w:eastAsia="zh-CN"/>
        </w:rPr>
        <w:t>(</w:t>
      </w:r>
      <w:r w:rsidRPr="00050CA8">
        <w:t>R</w:t>
      </w:r>
      <w:r w:rsidRPr="00050CA8">
        <w:rPr>
          <w:lang w:eastAsia="zh-CN"/>
        </w:rPr>
        <w:t>)</w:t>
      </w:r>
      <w:r w:rsidRPr="00050CA8">
        <w:t xml:space="preserve">AN provides the list of recommended cells </w:t>
      </w:r>
      <w:r w:rsidRPr="00050CA8">
        <w:rPr>
          <w:lang w:eastAsia="zh-CN"/>
        </w:rPr>
        <w:t xml:space="preserve">/ </w:t>
      </w:r>
      <w:r w:rsidRPr="00050CA8">
        <w:t>TAs</w:t>
      </w:r>
      <w:r w:rsidRPr="00050CA8">
        <w:rPr>
          <w:lang w:eastAsia="zh-CN"/>
        </w:rPr>
        <w:t xml:space="preserve"> / NG-RAN node identifiers for paging</w:t>
      </w:r>
      <w:r w:rsidRPr="00050CA8">
        <w:t xml:space="preserve"> to the AMF.</w:t>
      </w:r>
    </w:p>
    <w:p w:rsidR="00CC6A78" w:rsidRDefault="00CC6A78" w:rsidP="00CC6A78">
      <w:pPr>
        <w:pStyle w:val="B1"/>
      </w:pPr>
      <w:r>
        <w:tab/>
        <w:t>If the PLMN has configured secondary RAT usage reporting, the NG-RAN node may provide RAN usage data Report.</w:t>
      </w:r>
    </w:p>
    <w:p w:rsidR="00CC6A78" w:rsidRPr="00050CA8" w:rsidRDefault="00CC6A78" w:rsidP="00CC6A78">
      <w:pPr>
        <w:pStyle w:val="B1"/>
      </w:pPr>
      <w:r w:rsidRPr="00050CA8">
        <w:tab/>
        <w:t>This step shall be performed promptly after step 2, i.e. it shall not be delayed, for example, in situations where the UE does not acknowledge the RRC Connection Release.</w:t>
      </w:r>
    </w:p>
    <w:p w:rsidR="00CC6A78" w:rsidRDefault="00CC6A78" w:rsidP="00CC6A78">
      <w:pPr>
        <w:pStyle w:val="B1"/>
      </w:pPr>
      <w:r>
        <w:tab/>
        <w:t>The NG-RAN includes Paging Assistance Data for CE capable UE, if available, in the N2 UE Context Release Complete message. The AMF stores the received Paging Assistance Data for CE capable UE in the UE context for subsequent Paging procedure.</w:t>
      </w:r>
    </w:p>
    <w:p w:rsidR="00CC6A78" w:rsidRPr="000562EB" w:rsidRDefault="00CC6A78" w:rsidP="00CC6A78">
      <w:pPr>
        <w:pStyle w:val="B1"/>
        <w:rPr>
          <w:lang w:eastAsia="zh-CN"/>
        </w:rPr>
      </w:pPr>
      <w:r w:rsidRPr="00050CA8">
        <w:t>5.</w:t>
      </w:r>
      <w:r w:rsidRPr="00050CA8">
        <w:tab/>
        <w:t xml:space="preserve">[Conditional] AMF to SMF: For each of the PDU Sessions in the N2 UE Context Release Complete, the AMF invokes </w:t>
      </w:r>
      <w:proofErr w:type="spellStart"/>
      <w:r w:rsidRPr="00050CA8">
        <w:t>Nsmf_PDUSession_UpdateSMContext</w:t>
      </w:r>
      <w:proofErr w:type="spellEnd"/>
      <w:r>
        <w:t xml:space="preserve"> Request </w:t>
      </w:r>
      <w:r w:rsidRPr="00050CA8">
        <w:t>(PDU Session ID, PDU Session Deactivation, Cause</w:t>
      </w:r>
      <w:r>
        <w:t>, Operation Type, User Location Information, Age of Location Information, N2 SM Information (Secondary RAT usage data)</w:t>
      </w:r>
      <w:r w:rsidRPr="00050CA8">
        <w:t>). The Cause in step 5 is the same Cause in step 2.</w:t>
      </w:r>
      <w:r w:rsidRPr="00050CA8">
        <w:rPr>
          <w:lang w:eastAsia="zh-CN"/>
        </w:rPr>
        <w:t xml:space="preserve"> If </w:t>
      </w:r>
      <w:r w:rsidRPr="00050CA8">
        <w:t>List of PDU Session ID(s)</w:t>
      </w:r>
      <w:r w:rsidRPr="00050CA8">
        <w:rPr>
          <w:lang w:eastAsia="zh-CN"/>
        </w:rPr>
        <w:t xml:space="preserve"> with active N3 user plane is included in step 1b, the step 5 to 7 are performed before step 2.</w:t>
      </w:r>
      <w:r>
        <w:rPr>
          <w:lang w:eastAsia="zh-CN"/>
        </w:rPr>
        <w:t xml:space="preserve"> The Operation Type is set to "UP deactivate" to indicate deactivation of user plane resources for the PDU Session.</w:t>
      </w:r>
    </w:p>
    <w:p w:rsidR="00CC6A78" w:rsidRDefault="00CC6A78" w:rsidP="00CC6A78">
      <w:pPr>
        <w:pStyle w:val="B1"/>
      </w:pPr>
      <w: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rsidR="00CC6A78" w:rsidRDefault="00CC6A78" w:rsidP="00CC6A78">
      <w:pPr>
        <w:pStyle w:val="B1"/>
      </w:pPr>
      <w:r>
        <w:tab/>
        <w:t>If the redundant N3 tunnels are used for URLLC, the N4 Session Modification Request procedure to the UPF of N3 terminating point is to remove the dual AN Tunnel Info for N3 tunnel of the corresponding PDU Session.</w:t>
      </w:r>
    </w:p>
    <w:p w:rsidR="00CC6A78" w:rsidRDefault="00CC6A78" w:rsidP="00CC6A78">
      <w:pPr>
        <w:pStyle w:val="B1"/>
      </w:pPr>
      <w:r>
        <w:tab/>
        <w:t xml:space="preserve">For PDU Sessions using Control Plane </w:t>
      </w:r>
      <w:proofErr w:type="spellStart"/>
      <w:r>
        <w:t>CIoT</w:t>
      </w:r>
      <w:proofErr w:type="spellEnd"/>
      <w:r>
        <w:t xml:space="preserve"> 5GS Optimisation and if the UE has negotiated the use of extended Idle mode DRX, the AMF informs the SMF immediately that the UE is not reachable for downlink data. For PDU Sessions using Control Plane </w:t>
      </w:r>
      <w:proofErr w:type="spellStart"/>
      <w:r>
        <w:t>CIoT</w:t>
      </w:r>
      <w:proofErr w:type="spellEnd"/>
      <w:r>
        <w:t xml:space="preserve"> 5GS Optimisation and if the UE has negotiated the use of MICO mode with Active Time, the AMF informs the SMF that the UE is not reachable for downlink data once the Active Time has expired.</w:t>
      </w:r>
    </w:p>
    <w:p w:rsidR="00CC6A78" w:rsidRPr="00050CA8" w:rsidRDefault="00CC6A78" w:rsidP="00CC6A78">
      <w:pPr>
        <w:pStyle w:val="B1"/>
        <w:rPr>
          <w:lang w:eastAsia="zh-CN"/>
        </w:rPr>
      </w:pPr>
      <w:r w:rsidRPr="00050CA8">
        <w:t>6a</w:t>
      </w:r>
      <w:r w:rsidRPr="00050CA8">
        <w:tab/>
        <w:t xml:space="preserve">[Conditional] </w:t>
      </w:r>
      <w:r w:rsidRPr="00050CA8">
        <w:rPr>
          <w:lang w:eastAsia="zh-CN"/>
        </w:rPr>
        <w:t xml:space="preserve">SMF to UPF: N4 Session Modification Request (AN </w:t>
      </w:r>
      <w:r w:rsidRPr="00050CA8">
        <w:rPr>
          <w:rFonts w:eastAsia="SimSun"/>
          <w:lang w:eastAsia="zh-CN"/>
        </w:rPr>
        <w:t>or N3 UPF</w:t>
      </w:r>
      <w:r w:rsidRPr="00050CA8">
        <w:rPr>
          <w:lang w:eastAsia="zh-CN"/>
        </w:rPr>
        <w:t xml:space="preserve"> Tunnel Info to be removed,</w:t>
      </w:r>
      <w:r w:rsidRPr="00050CA8">
        <w:t xml:space="preserve"> Buffering on/off</w:t>
      </w:r>
      <w:r w:rsidRPr="00050CA8">
        <w:rPr>
          <w:lang w:eastAsia="zh-CN"/>
        </w:rPr>
        <w:t>).</w:t>
      </w:r>
    </w:p>
    <w:p w:rsidR="00CC6A78" w:rsidRPr="00050CA8" w:rsidRDefault="00CC6A78" w:rsidP="00CC6A78">
      <w:pPr>
        <w:pStyle w:val="B1"/>
        <w:rPr>
          <w:lang w:eastAsia="ko-KR"/>
        </w:rPr>
      </w:pPr>
      <w:r w:rsidRPr="00050CA8">
        <w:tab/>
      </w:r>
      <w:r>
        <w:t xml:space="preserve">For PDU Sessions not using Control Plane </w:t>
      </w:r>
      <w:proofErr w:type="spellStart"/>
      <w:r>
        <w:t>CIoT</w:t>
      </w:r>
      <w:proofErr w:type="spellEnd"/>
      <w:r>
        <w:t xml:space="preserve"> 5GS Optimisation, the </w:t>
      </w:r>
      <w:r w:rsidRPr="00050CA8">
        <w:t>SMF initiates an N4 Session Modification procedure indicating the need to remove Tunnel Info of AN or UPF terminating N3. Buffering on/off indicates whether the UPF shall buffer incoming DL PDU or not</w:t>
      </w:r>
      <w:r w:rsidRPr="00050CA8">
        <w:rPr>
          <w:lang w:eastAsia="zh-CN"/>
        </w:rPr>
        <w:t>.</w:t>
      </w:r>
    </w:p>
    <w:p w:rsidR="00CC6A78" w:rsidRDefault="00CC6A78" w:rsidP="00CC6A78">
      <w:pPr>
        <w:pStyle w:val="B1"/>
        <w:rPr>
          <w:lang w:eastAsia="ko-KR"/>
        </w:rPr>
      </w:pPr>
      <w:r>
        <w:rPr>
          <w:lang w:eastAsia="ko-KR"/>
        </w:rPr>
        <w:tab/>
        <w:t xml:space="preserve">If the SMF has received an indication from the AMF that the UE is not reachable for downlink data for PDU Sessions using Control Plane </w:t>
      </w:r>
      <w:proofErr w:type="spellStart"/>
      <w:r>
        <w:rPr>
          <w:lang w:eastAsia="ko-KR"/>
        </w:rPr>
        <w:t>CIoT</w:t>
      </w:r>
      <w:proofErr w:type="spellEnd"/>
      <w:r>
        <w:rPr>
          <w:lang w:eastAsia="ko-KR"/>
        </w:rPr>
        <w:t xml:space="preserve"> 5GS Optimisation, the SMF may initiate an N4 Session Modification procedure to activate buffering in the UPF.</w:t>
      </w:r>
    </w:p>
    <w:p w:rsidR="00CC6A78" w:rsidRPr="00050CA8" w:rsidRDefault="00CC6A78" w:rsidP="00CC6A78">
      <w:pPr>
        <w:pStyle w:val="B1"/>
        <w:rPr>
          <w:lang w:eastAsia="zh-CN"/>
        </w:rPr>
      </w:pPr>
      <w:r w:rsidRPr="00050CA8">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rsidR="00CC6A78" w:rsidRPr="00050CA8" w:rsidRDefault="00CC6A78" w:rsidP="00CC6A78">
      <w:pPr>
        <w:pStyle w:val="B1"/>
      </w:pPr>
      <w:r w:rsidRPr="00050CA8">
        <w:tab/>
        <w:t>See clause 4.4 for more details.</w:t>
      </w:r>
    </w:p>
    <w:p w:rsidR="00CC6A78" w:rsidRPr="00050CA8" w:rsidRDefault="00CC6A78" w:rsidP="00CC6A78">
      <w:pPr>
        <w:pStyle w:val="B1"/>
        <w:rPr>
          <w:lang w:eastAsia="zh-CN"/>
        </w:rPr>
      </w:pPr>
      <w:r w:rsidRPr="00050CA8">
        <w:tab/>
        <w:t xml:space="preserve">If the cause of </w:t>
      </w:r>
      <w:r w:rsidRPr="00050CA8">
        <w:rPr>
          <w:lang w:eastAsia="zh-CN"/>
        </w:rPr>
        <w:t>AN</w:t>
      </w:r>
      <w:r w:rsidRPr="00050CA8">
        <w:rPr>
          <w:rFonts w:eastAsia="SimSun"/>
          <w:lang w:eastAsia="zh-CN"/>
        </w:rPr>
        <w:t xml:space="preserve"> Release</w:t>
      </w:r>
      <w:r w:rsidRPr="00050CA8">
        <w:t xml:space="preserve"> is because of User Inactivity, or </w:t>
      </w:r>
      <w:r>
        <w:t xml:space="preserve">UE </w:t>
      </w:r>
      <w:r w:rsidRPr="00050CA8">
        <w:t xml:space="preserve">Redirection, the SMF shall preserve the GBR QoS Flows. Otherwise, the SMF shall trigger the PDU Session </w:t>
      </w:r>
      <w:r>
        <w:t>Modification procedure</w:t>
      </w:r>
      <w:r w:rsidRPr="00050CA8">
        <w:t xml:space="preserve"> (see clause</w:t>
      </w:r>
      <w:r>
        <w:t> </w:t>
      </w:r>
      <w:r w:rsidRPr="00050CA8">
        <w:t xml:space="preserve">4.3.3) for the GBR QoS Flows of the UE after the </w:t>
      </w:r>
      <w:r w:rsidRPr="00050CA8">
        <w:rPr>
          <w:lang w:eastAsia="zh-CN"/>
        </w:rPr>
        <w:t>AN</w:t>
      </w:r>
      <w:r w:rsidRPr="00050CA8">
        <w:t xml:space="preserve"> Release procedure is completed.</w:t>
      </w:r>
    </w:p>
    <w:p w:rsidR="00CC6A78" w:rsidRPr="00050CA8" w:rsidRDefault="00CC6A78" w:rsidP="00CC6A78">
      <w:pPr>
        <w:pStyle w:val="B1"/>
        <w:rPr>
          <w:lang w:eastAsia="zh-CN"/>
        </w:rPr>
      </w:pPr>
      <w:r w:rsidRPr="00050CA8">
        <w:rPr>
          <w:lang w:eastAsia="zh-CN"/>
        </w:rPr>
        <w:t>6b.</w:t>
      </w:r>
      <w:r w:rsidRPr="00050CA8">
        <w:rPr>
          <w:lang w:eastAsia="zh-CN"/>
        </w:rPr>
        <w:tab/>
      </w:r>
      <w:r w:rsidRPr="00050CA8">
        <w:t xml:space="preserve">[Conditional] </w:t>
      </w:r>
      <w:r w:rsidRPr="00050CA8">
        <w:rPr>
          <w:lang w:eastAsia="zh-CN"/>
        </w:rPr>
        <w:t>UPF to SMF: N4 Session Modification Response acknowledging the SMF request.</w:t>
      </w:r>
    </w:p>
    <w:p w:rsidR="00CC6A78" w:rsidRPr="00050CA8" w:rsidRDefault="00CC6A78" w:rsidP="00CC6A78">
      <w:pPr>
        <w:pStyle w:val="B1"/>
      </w:pPr>
      <w:r w:rsidRPr="00050CA8">
        <w:rPr>
          <w:lang w:eastAsia="zh-CN"/>
        </w:rPr>
        <w:tab/>
      </w:r>
      <w:r w:rsidRPr="00050CA8">
        <w:t>See clause 4.4 for more details.</w:t>
      </w:r>
    </w:p>
    <w:p w:rsidR="00CC6A78" w:rsidRPr="00050CA8" w:rsidRDefault="00CC6A78" w:rsidP="00CC6A78">
      <w:pPr>
        <w:pStyle w:val="B1"/>
        <w:rPr>
          <w:lang w:eastAsia="zh-CN"/>
        </w:rPr>
      </w:pPr>
      <w:r w:rsidRPr="00050CA8">
        <w:rPr>
          <w:lang w:eastAsia="zh-CN"/>
        </w:rPr>
        <w:t>7.</w:t>
      </w:r>
      <w:r w:rsidRPr="00050CA8">
        <w:rPr>
          <w:lang w:eastAsia="zh-CN"/>
        </w:rPr>
        <w:tab/>
      </w:r>
      <w:r w:rsidRPr="00050CA8">
        <w:t xml:space="preserve">[Conditional] </w:t>
      </w:r>
      <w:r w:rsidRPr="00050CA8">
        <w:rPr>
          <w:lang w:eastAsia="zh-CN"/>
        </w:rPr>
        <w:t>SMF to AMF:</w:t>
      </w:r>
      <w:r w:rsidRPr="00050CA8">
        <w:t xml:space="preserve"> </w:t>
      </w:r>
      <w:proofErr w:type="spellStart"/>
      <w:r w:rsidRPr="00050CA8">
        <w:t>Nsmf_PDUSession_UpdateSMContext</w:t>
      </w:r>
      <w:proofErr w:type="spellEnd"/>
      <w:r w:rsidRPr="00050CA8">
        <w:t xml:space="preserve"> </w:t>
      </w:r>
      <w:r>
        <w:t xml:space="preserve">Response </w:t>
      </w:r>
      <w:r w:rsidRPr="00050CA8">
        <w:t>for step 5.</w:t>
      </w:r>
    </w:p>
    <w:p w:rsidR="00CC6A78" w:rsidRDefault="00CC6A78" w:rsidP="00CC6A78">
      <w:pPr>
        <w:rPr>
          <w:lang w:eastAsia="zh-CN"/>
        </w:rPr>
      </w:pPr>
      <w:r w:rsidRPr="00050CA8">
        <w:rPr>
          <w:lang w:eastAsia="zh-CN"/>
        </w:rPr>
        <w:t>Upon completion of the procedure, the AMF considers the N2 and N3 as released and enters CM-IDLE state.</w:t>
      </w:r>
    </w:p>
    <w:p w:rsidR="00CC6A78" w:rsidRPr="00050CA8" w:rsidRDefault="00CC6A78" w:rsidP="00CC6A78">
      <w:pPr>
        <w:rPr>
          <w:i/>
        </w:rPr>
      </w:pPr>
      <w:r>
        <w:rPr>
          <w:lang w:eastAsia="zh-CN"/>
        </w:rPr>
        <w:t xml:space="preserve">After completion of the procedure, </w:t>
      </w:r>
      <w:r w:rsidRPr="00C76F8B">
        <w:t xml:space="preserve">the AMF reports </w:t>
      </w:r>
      <w:r>
        <w:t>towards the NF consumers are triggered for cases in clause 4.15.4.</w:t>
      </w:r>
    </w:p>
    <w:p w:rsidR="000C14C3" w:rsidRDefault="000C14C3">
      <w:pPr>
        <w:rPr>
          <w:noProof/>
        </w:rPr>
      </w:pPr>
    </w:p>
    <w:p w:rsidR="00AF2758" w:rsidRDefault="00AF2758" w:rsidP="00AF2758">
      <w:pPr>
        <w:jc w:val="center"/>
        <w:rPr>
          <w:color w:val="FF0000"/>
          <w:sz w:val="44"/>
          <w:szCs w:val="44"/>
        </w:rPr>
      </w:pPr>
      <w:r>
        <w:rPr>
          <w:color w:val="FF0000"/>
          <w:sz w:val="44"/>
          <w:szCs w:val="44"/>
        </w:rPr>
        <w:t>**** Next Change</w:t>
      </w:r>
      <w:r w:rsidRPr="002D02B0">
        <w:rPr>
          <w:color w:val="FF0000"/>
          <w:sz w:val="44"/>
          <w:szCs w:val="44"/>
        </w:rPr>
        <w:t xml:space="preserve"> *****</w:t>
      </w:r>
    </w:p>
    <w:p w:rsidR="00AF2758" w:rsidRDefault="00AF2758">
      <w:pPr>
        <w:rPr>
          <w:noProof/>
        </w:rPr>
      </w:pPr>
    </w:p>
    <w:p w:rsidR="00067359" w:rsidRPr="00050CA8" w:rsidRDefault="00067359" w:rsidP="00067359">
      <w:pPr>
        <w:pStyle w:val="Heading4"/>
        <w:rPr>
          <w:lang w:eastAsia="zh-CN"/>
        </w:rPr>
      </w:pPr>
      <w:bookmarkStart w:id="7" w:name="_Toc11173534"/>
      <w:r w:rsidRPr="00050CA8">
        <w:rPr>
          <w:lang w:eastAsia="zh-CN"/>
        </w:rPr>
        <w:t>4.15.6.3</w:t>
      </w:r>
      <w:r w:rsidRPr="00050CA8">
        <w:rPr>
          <w:lang w:eastAsia="zh-CN"/>
        </w:rPr>
        <w:tab/>
        <w:t xml:space="preserve">Expected UE </w:t>
      </w:r>
      <w:r w:rsidRPr="00050CA8">
        <w:rPr>
          <w:rFonts w:eastAsia="SimSun"/>
          <w:lang w:eastAsia="zh-CN"/>
        </w:rPr>
        <w:t>B</w:t>
      </w:r>
      <w:r w:rsidRPr="00050CA8">
        <w:rPr>
          <w:lang w:eastAsia="zh-CN"/>
        </w:rPr>
        <w:t xml:space="preserve">ehaviour </w:t>
      </w:r>
      <w:r w:rsidRPr="00050CA8">
        <w:rPr>
          <w:rFonts w:eastAsia="SimSun"/>
          <w:lang w:eastAsia="zh-CN"/>
        </w:rPr>
        <w:t>p</w:t>
      </w:r>
      <w:r w:rsidRPr="00050CA8">
        <w:rPr>
          <w:lang w:eastAsia="zh-CN"/>
        </w:rPr>
        <w:t>arameters</w:t>
      </w:r>
      <w:bookmarkEnd w:id="7"/>
    </w:p>
    <w:p w:rsidR="00067359" w:rsidRPr="00050CA8" w:rsidRDefault="00067359" w:rsidP="00067359">
      <w:r w:rsidRPr="00050CA8">
        <w:t>These</w:t>
      </w:r>
      <w:r w:rsidRPr="00050CA8">
        <w:rPr>
          <w:rFonts w:eastAsia="SimSun"/>
          <w:lang w:eastAsia="zh-CN"/>
        </w:rPr>
        <w:t xml:space="preserve"> E</w:t>
      </w:r>
      <w:r w:rsidRPr="00050CA8">
        <w:rPr>
          <w:lang w:eastAsia="zh-CN"/>
        </w:rPr>
        <w:t>xpected UE Behaviour</w:t>
      </w:r>
      <w:r w:rsidRPr="00050CA8">
        <w:t xml:space="preserve"> parameters characterise the foreseen behaviour of a UE or a group of UEs. Sets of these parameters may be provided via the NEF to be stored as part of the subscriber data. Each parameter within the</w:t>
      </w:r>
      <w:r w:rsidRPr="00050CA8">
        <w:rPr>
          <w:lang w:eastAsia="zh-CN"/>
        </w:rPr>
        <w:t xml:space="preserve"> Expected UE Behaviour</w:t>
      </w:r>
      <w:r w:rsidRPr="00050CA8">
        <w:t xml:space="preserve"> shall have an associat</w:t>
      </w:r>
      <w:r w:rsidRPr="00050CA8">
        <w:rPr>
          <w:rFonts w:eastAsia="SimSun"/>
          <w:lang w:eastAsia="zh-CN"/>
        </w:rPr>
        <w:t xml:space="preserve">ing </w:t>
      </w:r>
      <w:r w:rsidRPr="00050CA8">
        <w:t xml:space="preserve">validity time. The validity time indicates when the </w:t>
      </w:r>
      <w:r w:rsidRPr="00050CA8">
        <w:rPr>
          <w:lang w:eastAsia="zh-CN"/>
        </w:rPr>
        <w:t>Expected UE Behaviour</w:t>
      </w:r>
      <w:r w:rsidRPr="00050CA8">
        <w:t xml:space="preserve"> parameter expires and shall be deleted by the </w:t>
      </w:r>
      <w:r w:rsidRPr="00050CA8">
        <w:rPr>
          <w:rFonts w:eastAsia="SimSun"/>
          <w:lang w:eastAsia="zh-CN"/>
        </w:rPr>
        <w:t>related NFs</w:t>
      </w:r>
      <w:r w:rsidRPr="00050CA8">
        <w:t xml:space="preserve">. The validity time may be set to indicate that the particular </w:t>
      </w:r>
      <w:r w:rsidRPr="00050CA8">
        <w:rPr>
          <w:lang w:eastAsia="zh-CN"/>
        </w:rPr>
        <w:t>Expected UE Behaviour</w:t>
      </w:r>
      <w:r w:rsidRPr="00050CA8">
        <w:t xml:space="preserve"> parameter</w:t>
      </w:r>
      <w:r w:rsidRPr="00050CA8">
        <w:rPr>
          <w:rFonts w:eastAsia="SimSun"/>
          <w:lang w:eastAsia="zh-CN"/>
        </w:rPr>
        <w:t xml:space="preserve"> </w:t>
      </w:r>
      <w:r w:rsidRPr="00050CA8">
        <w:t xml:space="preserve">has no expiration time. When the validity time expires, the </w:t>
      </w:r>
      <w:r w:rsidRPr="00050CA8">
        <w:rPr>
          <w:rFonts w:eastAsia="SimSun"/>
          <w:lang w:eastAsia="zh-CN"/>
        </w:rPr>
        <w:t>related NFs</w:t>
      </w:r>
      <w:r w:rsidRPr="00050CA8">
        <w:t xml:space="preserve"> delete their local copy of the associated </w:t>
      </w:r>
      <w:r w:rsidRPr="00050CA8">
        <w:rPr>
          <w:lang w:eastAsia="zh-CN"/>
        </w:rPr>
        <w:t>Expected UE Behaviour</w:t>
      </w:r>
      <w:r w:rsidRPr="00050CA8">
        <w:t xml:space="preserve"> parameter(s).</w:t>
      </w:r>
      <w:r w:rsidRPr="00050CA8">
        <w:rPr>
          <w:rFonts w:eastAsia="SimSun"/>
          <w:lang w:eastAsia="zh-CN"/>
        </w:rPr>
        <w:t xml:space="preserve"> </w:t>
      </w:r>
      <w:r w:rsidRPr="00050CA8">
        <w:rPr>
          <w:rFonts w:eastAsia="SimSun"/>
        </w:rPr>
        <w:t xml:space="preserve">The provision procedure of the Expected UE Behaviour is realized by </w:t>
      </w:r>
      <w:r w:rsidRPr="00050CA8">
        <w:rPr>
          <w:rFonts w:eastAsia="SimSun"/>
          <w:lang w:eastAsia="zh-CN"/>
        </w:rPr>
        <w:t>e</w:t>
      </w:r>
      <w:r w:rsidRPr="00050CA8">
        <w:t xml:space="preserve">xternal </w:t>
      </w:r>
      <w:r w:rsidRPr="00050CA8">
        <w:rPr>
          <w:rFonts w:eastAsia="SimSun"/>
          <w:lang w:eastAsia="zh-CN"/>
        </w:rPr>
        <w:t>p</w:t>
      </w:r>
      <w:r w:rsidRPr="00050CA8">
        <w:t xml:space="preserve">arameter </w:t>
      </w:r>
      <w:r w:rsidRPr="00050CA8">
        <w:rPr>
          <w:rFonts w:eastAsia="SimSun"/>
          <w:lang w:eastAsia="zh-CN"/>
        </w:rPr>
        <w:t>p</w:t>
      </w:r>
      <w:r w:rsidRPr="00050CA8">
        <w:t>rovision</w:t>
      </w:r>
      <w:r w:rsidRPr="00050CA8">
        <w:rPr>
          <w:rFonts w:eastAsia="SimSun"/>
        </w:rPr>
        <w:t xml:space="preserve"> procedure defined in clause</w:t>
      </w:r>
      <w:r>
        <w:rPr>
          <w:rFonts w:eastAsia="SimSun"/>
        </w:rPr>
        <w:t> </w:t>
      </w:r>
      <w:r w:rsidRPr="00050CA8">
        <w:rPr>
          <w:rFonts w:eastAsia="SimSun"/>
        </w:rPr>
        <w:t>4.15.</w:t>
      </w:r>
      <w:r>
        <w:rPr>
          <w:rFonts w:eastAsia="SimSun"/>
        </w:rPr>
        <w:t>6</w:t>
      </w:r>
      <w:r w:rsidRPr="00050CA8">
        <w:rPr>
          <w:rFonts w:eastAsia="SimSun"/>
        </w:rPr>
        <w:t>.2.</w:t>
      </w:r>
    </w:p>
    <w:p w:rsidR="00067359" w:rsidRPr="00F315C5" w:rsidRDefault="00067359" w:rsidP="00067359">
      <w:pPr>
        <w:pStyle w:val="TH"/>
        <w:rPr>
          <w:rFonts w:eastAsia="Malgun Gothic"/>
        </w:rPr>
      </w:pPr>
      <w:r w:rsidRPr="00F315C5">
        <w:rPr>
          <w:rFonts w:eastAsia="Malgun Gothic"/>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067359" w:rsidRPr="00F315C5" w:rsidTr="00CC2CD2">
        <w:tc>
          <w:tcPr>
            <w:tcW w:w="2977" w:type="dxa"/>
          </w:tcPr>
          <w:p w:rsidR="00067359" w:rsidRPr="00F315C5" w:rsidRDefault="00067359" w:rsidP="00CC2CD2">
            <w:pPr>
              <w:pStyle w:val="TAH"/>
              <w:rPr>
                <w:rFonts w:eastAsia="Malgun Gothic"/>
              </w:rPr>
            </w:pPr>
            <w:r w:rsidRPr="00F315C5">
              <w:rPr>
                <w:rFonts w:eastAsia="Malgun Gothic"/>
              </w:rPr>
              <w:t>Expected UE Behaviour parameter</w:t>
            </w:r>
          </w:p>
        </w:tc>
        <w:tc>
          <w:tcPr>
            <w:tcW w:w="4678" w:type="dxa"/>
          </w:tcPr>
          <w:p w:rsidR="00067359" w:rsidRPr="00F315C5" w:rsidRDefault="00067359" w:rsidP="00CC2CD2">
            <w:pPr>
              <w:pStyle w:val="TAH"/>
              <w:rPr>
                <w:rFonts w:eastAsia="Malgun Gothic"/>
              </w:rPr>
            </w:pPr>
            <w:r w:rsidRPr="00F315C5">
              <w:rPr>
                <w:rFonts w:eastAsia="Malgun Gothic"/>
              </w:rPr>
              <w:t>Description</w:t>
            </w:r>
          </w:p>
        </w:tc>
      </w:tr>
      <w:tr w:rsidR="00067359" w:rsidRPr="00F315C5" w:rsidTr="00CC2CD2">
        <w:tc>
          <w:tcPr>
            <w:tcW w:w="2977" w:type="dxa"/>
          </w:tcPr>
          <w:p w:rsidR="00067359" w:rsidRPr="00F315C5" w:rsidRDefault="00067359" w:rsidP="00CC2CD2">
            <w:pPr>
              <w:pStyle w:val="TAL"/>
              <w:rPr>
                <w:rFonts w:eastAsia="Malgun Gothic"/>
              </w:rPr>
            </w:pPr>
            <w:r w:rsidRPr="00F315C5">
              <w:rPr>
                <w:rFonts w:eastAsia="Malgun Gothic"/>
              </w:rPr>
              <w:t>Expected UE Moving Trajectory</w:t>
            </w:r>
          </w:p>
        </w:tc>
        <w:tc>
          <w:tcPr>
            <w:tcW w:w="4678" w:type="dxa"/>
          </w:tcPr>
          <w:p w:rsidR="00067359" w:rsidRPr="00F315C5" w:rsidRDefault="00067359" w:rsidP="00CC2CD2">
            <w:pPr>
              <w:pStyle w:val="TAL"/>
              <w:rPr>
                <w:rFonts w:eastAsia="Malgun Gothic"/>
              </w:rPr>
            </w:pPr>
            <w:r w:rsidRPr="00F315C5">
              <w:rPr>
                <w:rFonts w:eastAsia="Malgun Gothic"/>
              </w:rPr>
              <w:t>Identifies the UE</w:t>
            </w:r>
            <w:r>
              <w:rPr>
                <w:rFonts w:eastAsia="Malgun Gothic"/>
              </w:rPr>
              <w:t>'</w:t>
            </w:r>
            <w:r w:rsidRPr="00F315C5">
              <w:rPr>
                <w:rFonts w:eastAsia="Malgun Gothic"/>
              </w:rPr>
              <w:t>s expected geographical movement</w:t>
            </w:r>
          </w:p>
          <w:p w:rsidR="00067359" w:rsidRPr="00F315C5" w:rsidRDefault="00067359" w:rsidP="00CC2CD2">
            <w:pPr>
              <w:pStyle w:val="TAL"/>
              <w:rPr>
                <w:rFonts w:eastAsia="Malgun Gothic"/>
              </w:rPr>
            </w:pPr>
            <w:r w:rsidRPr="00F315C5">
              <w:rPr>
                <w:rFonts w:eastAsia="Malgun Gothic"/>
              </w:rPr>
              <w:t>Example: A planned path of movement</w:t>
            </w:r>
          </w:p>
        </w:tc>
      </w:tr>
      <w:tr w:rsidR="00067359" w:rsidRPr="00F315C5" w:rsidTr="00CC2CD2">
        <w:tc>
          <w:tcPr>
            <w:tcW w:w="2977" w:type="dxa"/>
          </w:tcPr>
          <w:p w:rsidR="00067359" w:rsidRPr="001E6825" w:rsidRDefault="00067359" w:rsidP="00CC2CD2">
            <w:pPr>
              <w:pStyle w:val="TAL"/>
              <w:rPr>
                <w:rFonts w:eastAsia="Malgun Gothic"/>
              </w:rPr>
            </w:pPr>
            <w:r w:rsidRPr="001E6825">
              <w:t>Stationary Indication</w:t>
            </w:r>
          </w:p>
        </w:tc>
        <w:tc>
          <w:tcPr>
            <w:tcW w:w="4678" w:type="dxa"/>
          </w:tcPr>
          <w:p w:rsidR="00067359" w:rsidRPr="001E6825" w:rsidRDefault="00067359" w:rsidP="00CC2CD2">
            <w:pPr>
              <w:pStyle w:val="TAL"/>
              <w:rPr>
                <w:rFonts w:eastAsia="Malgun Gothic"/>
              </w:rPr>
            </w:pPr>
            <w:r w:rsidRPr="001E6825">
              <w:t>Identifies whether the UE is stationary or mobile [optional]</w:t>
            </w:r>
          </w:p>
        </w:tc>
      </w:tr>
      <w:tr w:rsidR="00067359" w:rsidRPr="00F315C5" w:rsidTr="00CC2CD2">
        <w:tc>
          <w:tcPr>
            <w:tcW w:w="2977" w:type="dxa"/>
          </w:tcPr>
          <w:p w:rsidR="00067359" w:rsidRPr="001E6825" w:rsidRDefault="00067359" w:rsidP="00CC2CD2">
            <w:pPr>
              <w:pStyle w:val="TAL"/>
            </w:pPr>
            <w:r w:rsidRPr="001E6825">
              <w:t>Communication Duration Time</w:t>
            </w:r>
          </w:p>
        </w:tc>
        <w:tc>
          <w:tcPr>
            <w:tcW w:w="4678" w:type="dxa"/>
          </w:tcPr>
          <w:p w:rsidR="00067359" w:rsidRPr="001E6825" w:rsidRDefault="00067359" w:rsidP="00CC2CD2">
            <w:pPr>
              <w:pStyle w:val="TOC7"/>
              <w:ind w:left="0" w:firstLine="0"/>
            </w:pPr>
            <w:r w:rsidRPr="001E6825">
              <w:t>Indicates for how long the UE will normally stay in CM-Connected for data transmission.</w:t>
            </w:r>
          </w:p>
          <w:p w:rsidR="00067359" w:rsidRPr="001E6825" w:rsidRDefault="00067359" w:rsidP="00CC2CD2">
            <w:pPr>
              <w:pStyle w:val="TOC7"/>
            </w:pPr>
            <w:r w:rsidRPr="001E6825">
              <w:t>Example: 5 minutes.</w:t>
            </w:r>
          </w:p>
          <w:p w:rsidR="00067359" w:rsidRPr="001E6825" w:rsidRDefault="00067359" w:rsidP="00CC2CD2">
            <w:pPr>
              <w:pStyle w:val="TAL"/>
            </w:pPr>
            <w:r w:rsidRPr="001E6825">
              <w:t>[optional]</w:t>
            </w:r>
          </w:p>
        </w:tc>
      </w:tr>
      <w:tr w:rsidR="00067359" w:rsidRPr="00F315C5" w:rsidTr="00CC2CD2">
        <w:tc>
          <w:tcPr>
            <w:tcW w:w="2977" w:type="dxa"/>
          </w:tcPr>
          <w:p w:rsidR="00067359" w:rsidRPr="001E6825" w:rsidRDefault="00067359" w:rsidP="00CC2CD2">
            <w:pPr>
              <w:pStyle w:val="TAL"/>
            </w:pPr>
            <w:r w:rsidRPr="001E6825">
              <w:t>Periodic Time</w:t>
            </w:r>
          </w:p>
        </w:tc>
        <w:tc>
          <w:tcPr>
            <w:tcW w:w="4678" w:type="dxa"/>
          </w:tcPr>
          <w:p w:rsidR="00067359" w:rsidRPr="001E6825" w:rsidRDefault="00067359" w:rsidP="00CC2CD2">
            <w:pPr>
              <w:pStyle w:val="TAL"/>
            </w:pPr>
            <w:r w:rsidRPr="001E6825">
              <w:t>Interval Time of periodic communication</w:t>
            </w:r>
          </w:p>
          <w:p w:rsidR="00067359" w:rsidRPr="001E6825" w:rsidRDefault="00067359" w:rsidP="00CC2CD2">
            <w:pPr>
              <w:pStyle w:val="TAL"/>
            </w:pPr>
            <w:r w:rsidRPr="001E6825">
              <w:t>Example: every hour.</w:t>
            </w:r>
          </w:p>
          <w:p w:rsidR="00067359" w:rsidRPr="001E6825" w:rsidRDefault="00067359" w:rsidP="00CC2CD2">
            <w:pPr>
              <w:pStyle w:val="TAL"/>
            </w:pPr>
            <w:r w:rsidRPr="001E6825">
              <w:t>[optional]</w:t>
            </w:r>
          </w:p>
        </w:tc>
      </w:tr>
      <w:tr w:rsidR="00067359" w:rsidRPr="00F315C5" w:rsidTr="00CC2CD2">
        <w:tc>
          <w:tcPr>
            <w:tcW w:w="2977" w:type="dxa"/>
          </w:tcPr>
          <w:p w:rsidR="00067359" w:rsidRPr="001E6825" w:rsidRDefault="00067359" w:rsidP="00CC2CD2">
            <w:pPr>
              <w:pStyle w:val="TAL"/>
            </w:pPr>
            <w:r w:rsidRPr="001E6825">
              <w:t>Scheduled Communication Time</w:t>
            </w:r>
          </w:p>
        </w:tc>
        <w:tc>
          <w:tcPr>
            <w:tcW w:w="4678" w:type="dxa"/>
          </w:tcPr>
          <w:p w:rsidR="00067359" w:rsidRPr="001E6825" w:rsidRDefault="00067359" w:rsidP="00CC2CD2">
            <w:pPr>
              <w:pStyle w:val="TAL"/>
            </w:pPr>
            <w:r w:rsidRPr="001E6825">
              <w:t xml:space="preserve">Time and </w:t>
            </w:r>
            <w:r w:rsidRPr="001E6825">
              <w:rPr>
                <w:rFonts w:hint="eastAsia"/>
              </w:rPr>
              <w:t>d</w:t>
            </w:r>
            <w:r w:rsidRPr="001E6825">
              <w:t>ay of the week when the UE is available for communication.</w:t>
            </w:r>
          </w:p>
          <w:p w:rsidR="00067359" w:rsidRPr="001E6825" w:rsidRDefault="00067359" w:rsidP="00CC2CD2">
            <w:pPr>
              <w:pStyle w:val="TAL"/>
            </w:pPr>
            <w:r w:rsidRPr="001E6825">
              <w:t>Example: Time: 13:00-20:00, Day: Monday.</w:t>
            </w:r>
          </w:p>
          <w:p w:rsidR="00067359" w:rsidRPr="001E6825" w:rsidRDefault="00067359" w:rsidP="00CC2CD2">
            <w:pPr>
              <w:pStyle w:val="TAL"/>
            </w:pPr>
            <w:r w:rsidRPr="001E6825">
              <w:t>[optional]</w:t>
            </w:r>
          </w:p>
        </w:tc>
      </w:tr>
      <w:tr w:rsidR="00067359" w:rsidRPr="00F315C5" w:rsidTr="00CC2CD2">
        <w:tc>
          <w:tcPr>
            <w:tcW w:w="2977" w:type="dxa"/>
          </w:tcPr>
          <w:p w:rsidR="00067359" w:rsidRPr="001E6825" w:rsidRDefault="00067359" w:rsidP="00CC2CD2">
            <w:pPr>
              <w:pStyle w:val="TAL"/>
            </w:pPr>
            <w:r w:rsidRPr="001E6825">
              <w:t>Battery Indication</w:t>
            </w:r>
          </w:p>
        </w:tc>
        <w:tc>
          <w:tcPr>
            <w:tcW w:w="4678" w:type="dxa"/>
          </w:tcPr>
          <w:p w:rsidR="00067359" w:rsidRPr="001E6825" w:rsidRDefault="00067359" w:rsidP="00CC2CD2">
            <w:pPr>
              <w:pStyle w:val="TAL"/>
            </w:pPr>
            <w:r w:rsidRPr="001E6825">
              <w:t>Identifies power consumption criticality for the UE: if the UE is battery powered with not rechargeable/not replaceable battery, battery powered with rechargeable/replaceable battery, or not battery powered.</w:t>
            </w:r>
          </w:p>
          <w:p w:rsidR="00067359" w:rsidRPr="001E6825" w:rsidRDefault="00067359" w:rsidP="00CC2CD2">
            <w:pPr>
              <w:pStyle w:val="TAL"/>
            </w:pPr>
            <w:r w:rsidRPr="001E6825">
              <w:t>[optional]</w:t>
            </w:r>
          </w:p>
        </w:tc>
      </w:tr>
      <w:tr w:rsidR="00067359" w:rsidRPr="00F315C5" w:rsidTr="00CC2CD2">
        <w:tc>
          <w:tcPr>
            <w:tcW w:w="2977" w:type="dxa"/>
          </w:tcPr>
          <w:p w:rsidR="00067359" w:rsidRPr="001E6825" w:rsidRDefault="00067359" w:rsidP="00CC2CD2">
            <w:pPr>
              <w:pStyle w:val="TAL"/>
            </w:pPr>
            <w:r w:rsidRPr="001E6825">
              <w:t>Traffic Profile</w:t>
            </w:r>
          </w:p>
        </w:tc>
        <w:tc>
          <w:tcPr>
            <w:tcW w:w="4678" w:type="dxa"/>
          </w:tcPr>
          <w:p w:rsidR="00067359" w:rsidRPr="001E6825" w:rsidRDefault="00067359" w:rsidP="00CC2CD2">
            <w:pPr>
              <w:pStyle w:val="TAL"/>
            </w:pPr>
            <w:r w:rsidRPr="001E6825">
              <w:t>Identifies the type of data transmission: single packet transmission (UL or DL), dual packet transmission (UL with subsequent DL or DL with subsequent UL), multiple packets transmission</w:t>
            </w:r>
          </w:p>
          <w:p w:rsidR="00067359" w:rsidRPr="001E6825" w:rsidRDefault="00067359" w:rsidP="00CC2CD2">
            <w:pPr>
              <w:pStyle w:val="TAL"/>
            </w:pPr>
            <w:r w:rsidRPr="001E6825">
              <w:t>[optional]</w:t>
            </w:r>
          </w:p>
        </w:tc>
      </w:tr>
      <w:tr w:rsidR="00067359" w:rsidRPr="00F315C5" w:rsidTr="00CC2CD2">
        <w:tc>
          <w:tcPr>
            <w:tcW w:w="2977" w:type="dxa"/>
          </w:tcPr>
          <w:p w:rsidR="00067359" w:rsidRPr="001E6825" w:rsidRDefault="00067359" w:rsidP="00CC2CD2">
            <w:pPr>
              <w:pStyle w:val="TAL"/>
            </w:pPr>
            <w:r w:rsidRPr="001E6825">
              <w:t>Scheduled Communication Type</w:t>
            </w:r>
          </w:p>
        </w:tc>
        <w:tc>
          <w:tcPr>
            <w:tcW w:w="4678" w:type="dxa"/>
          </w:tcPr>
          <w:p w:rsidR="00067359" w:rsidRPr="001E6825" w:rsidRDefault="00067359" w:rsidP="00CC2CD2">
            <w:pPr>
              <w:pStyle w:val="TAL"/>
            </w:pPr>
            <w:r w:rsidRPr="001E6825">
              <w:t>Indicates that the Scheduled Communication Type is Downlink only or Uplink only or Bi-directional [To be used together with Scheduled Communication Time]</w:t>
            </w:r>
          </w:p>
          <w:p w:rsidR="00067359" w:rsidRPr="001E6825" w:rsidRDefault="00067359" w:rsidP="00CC2CD2">
            <w:pPr>
              <w:pStyle w:val="TAL"/>
            </w:pPr>
            <w:r w:rsidRPr="001E6825">
              <w:t>Example: &lt;Scheduled Communication Time&gt;, DL only.</w:t>
            </w:r>
          </w:p>
          <w:p w:rsidR="00067359" w:rsidRPr="001E6825" w:rsidRDefault="00067359" w:rsidP="00CC2CD2">
            <w:pPr>
              <w:pStyle w:val="TAL"/>
            </w:pPr>
            <w:r w:rsidRPr="001E6825">
              <w:t xml:space="preserve">[optional] </w:t>
            </w:r>
          </w:p>
        </w:tc>
      </w:tr>
    </w:tbl>
    <w:p w:rsidR="00067359" w:rsidRPr="00050CA8" w:rsidRDefault="00067359" w:rsidP="00067359"/>
    <w:p w:rsidR="00067359" w:rsidRDefault="00067359" w:rsidP="00067359">
      <w:r>
        <w:t>The Expected UE Moving Trajectory may be used by the AMF. All other parameters may be used by the AMF and by the SMF.</w:t>
      </w:r>
    </w:p>
    <w:p w:rsidR="00067359" w:rsidRDefault="00067359" w:rsidP="00067359">
      <w:r>
        <w:t xml:space="preserve">The Scheduled Communication Type and the Traffic Profile should not be used by the AMF to release the UE when NAS Release Assistance </w:t>
      </w:r>
      <w:del w:id="8" w:author="Huawei C" w:date="2019-06-12T15:33:00Z">
        <w:r w:rsidDel="00067359">
          <w:delText xml:space="preserve">Indication </w:delText>
        </w:r>
      </w:del>
      <w:ins w:id="9" w:author="Huawei C" w:date="2019-06-12T15:33:00Z">
        <w:r>
          <w:t xml:space="preserve">Information </w:t>
        </w:r>
      </w:ins>
      <w:r>
        <w:t>from the UE is available.</w:t>
      </w:r>
    </w:p>
    <w:p w:rsidR="00067359" w:rsidRDefault="00067359" w:rsidP="00067359">
      <w:r>
        <w:t xml:space="preserve">In the case of NB-IoT UEs, the parameters may be forwarded to the RAN to allow optimisation of </w:t>
      </w:r>
      <w:proofErr w:type="spellStart"/>
      <w:r>
        <w:t>Uu</w:t>
      </w:r>
      <w:proofErr w:type="spellEnd"/>
      <w:r>
        <w:t xml:space="preserve"> resource allocation for NB-IoT UE differentiation.</w:t>
      </w:r>
    </w:p>
    <w:p w:rsidR="0068562F" w:rsidRDefault="0068562F">
      <w:pPr>
        <w:rPr>
          <w:noProof/>
        </w:rPr>
      </w:pPr>
    </w:p>
    <w:p w:rsidR="0015495C" w:rsidRDefault="0068562F" w:rsidP="00343932">
      <w:pPr>
        <w:jc w:val="center"/>
        <w:rPr>
          <w:noProof/>
        </w:rPr>
      </w:pPr>
      <w:r>
        <w:rPr>
          <w:color w:val="FF0000"/>
          <w:sz w:val="44"/>
          <w:szCs w:val="44"/>
        </w:rPr>
        <w:t xml:space="preserve">**** End of </w:t>
      </w:r>
      <w:r w:rsidRPr="002D02B0">
        <w:rPr>
          <w:color w:val="FF0000"/>
          <w:sz w:val="44"/>
          <w:szCs w:val="44"/>
        </w:rPr>
        <w:t>Change</w:t>
      </w:r>
      <w:r>
        <w:rPr>
          <w:color w:val="FF0000"/>
          <w:sz w:val="44"/>
          <w:szCs w:val="44"/>
        </w:rPr>
        <w:t>s</w:t>
      </w:r>
      <w:r w:rsidRPr="002D02B0">
        <w:rPr>
          <w:color w:val="FF0000"/>
          <w:sz w:val="44"/>
          <w:szCs w:val="44"/>
        </w:rPr>
        <w:t xml:space="preserve"> *****</w:t>
      </w:r>
    </w:p>
    <w:sectPr w:rsidR="001549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5B58" w:rsidRDefault="00BE5B58">
      <w:r>
        <w:separator/>
      </w:r>
    </w:p>
  </w:endnote>
  <w:endnote w:type="continuationSeparator" w:id="0">
    <w:p w:rsidR="00BE5B58" w:rsidRDefault="00BE5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5B58" w:rsidRDefault="00BE5B58">
      <w:r>
        <w:separator/>
      </w:r>
    </w:p>
  </w:footnote>
  <w:footnote w:type="continuationSeparator" w:id="0">
    <w:p w:rsidR="00BE5B58" w:rsidRDefault="00BE5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w15:presenceInfo w15:providerId="None" w15:userId="Huawei C"/>
  </w15:person>
  <w15:person w15:author="Huawei C 260919">
    <w15:presenceInfo w15:providerId="None" w15:userId="Huawei C 260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7A5"/>
    <w:rsid w:val="00022E4A"/>
    <w:rsid w:val="00067359"/>
    <w:rsid w:val="000A6394"/>
    <w:rsid w:val="000B7FED"/>
    <w:rsid w:val="000C038A"/>
    <w:rsid w:val="000C14C3"/>
    <w:rsid w:val="000C6598"/>
    <w:rsid w:val="00145D43"/>
    <w:rsid w:val="0015495C"/>
    <w:rsid w:val="00192C46"/>
    <w:rsid w:val="001A08B3"/>
    <w:rsid w:val="001A7B60"/>
    <w:rsid w:val="001B3C6D"/>
    <w:rsid w:val="001B52F0"/>
    <w:rsid w:val="001B7A65"/>
    <w:rsid w:val="001E41F3"/>
    <w:rsid w:val="0020025B"/>
    <w:rsid w:val="00202E4E"/>
    <w:rsid w:val="0026004D"/>
    <w:rsid w:val="002640DD"/>
    <w:rsid w:val="00275D12"/>
    <w:rsid w:val="00284FEB"/>
    <w:rsid w:val="002860C4"/>
    <w:rsid w:val="002A5820"/>
    <w:rsid w:val="002B5741"/>
    <w:rsid w:val="002E35D5"/>
    <w:rsid w:val="00305409"/>
    <w:rsid w:val="0032001F"/>
    <w:rsid w:val="00343932"/>
    <w:rsid w:val="003609EF"/>
    <w:rsid w:val="0036231A"/>
    <w:rsid w:val="00374DD4"/>
    <w:rsid w:val="003A4F54"/>
    <w:rsid w:val="003A5921"/>
    <w:rsid w:val="003E1A36"/>
    <w:rsid w:val="003F2095"/>
    <w:rsid w:val="003F7138"/>
    <w:rsid w:val="00410371"/>
    <w:rsid w:val="004242F1"/>
    <w:rsid w:val="004B75B7"/>
    <w:rsid w:val="004C0D09"/>
    <w:rsid w:val="0051580D"/>
    <w:rsid w:val="00547111"/>
    <w:rsid w:val="00592D74"/>
    <w:rsid w:val="005B753F"/>
    <w:rsid w:val="005E2C44"/>
    <w:rsid w:val="005F22D2"/>
    <w:rsid w:val="00621188"/>
    <w:rsid w:val="006257ED"/>
    <w:rsid w:val="006664C1"/>
    <w:rsid w:val="0068517F"/>
    <w:rsid w:val="0068562F"/>
    <w:rsid w:val="00695808"/>
    <w:rsid w:val="006B46FB"/>
    <w:rsid w:val="006E21FB"/>
    <w:rsid w:val="0070388D"/>
    <w:rsid w:val="00716415"/>
    <w:rsid w:val="00792342"/>
    <w:rsid w:val="007977A8"/>
    <w:rsid w:val="007B512A"/>
    <w:rsid w:val="007C2097"/>
    <w:rsid w:val="007D6A07"/>
    <w:rsid w:val="007F7259"/>
    <w:rsid w:val="008040A8"/>
    <w:rsid w:val="008279FA"/>
    <w:rsid w:val="00830AA6"/>
    <w:rsid w:val="008626E7"/>
    <w:rsid w:val="00867978"/>
    <w:rsid w:val="00870EE7"/>
    <w:rsid w:val="008863B9"/>
    <w:rsid w:val="008A34DA"/>
    <w:rsid w:val="008A45A6"/>
    <w:rsid w:val="008D2B18"/>
    <w:rsid w:val="008F686C"/>
    <w:rsid w:val="009073A6"/>
    <w:rsid w:val="0091305A"/>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2758"/>
    <w:rsid w:val="00B12CB8"/>
    <w:rsid w:val="00B258BB"/>
    <w:rsid w:val="00B3211E"/>
    <w:rsid w:val="00B51DB3"/>
    <w:rsid w:val="00B550E8"/>
    <w:rsid w:val="00B67B97"/>
    <w:rsid w:val="00B968C8"/>
    <w:rsid w:val="00BA3EC5"/>
    <w:rsid w:val="00BA51D9"/>
    <w:rsid w:val="00BB5DFC"/>
    <w:rsid w:val="00BD279D"/>
    <w:rsid w:val="00BD6BB8"/>
    <w:rsid w:val="00BE5B58"/>
    <w:rsid w:val="00BF1FE8"/>
    <w:rsid w:val="00C45D2D"/>
    <w:rsid w:val="00C66BA2"/>
    <w:rsid w:val="00C95985"/>
    <w:rsid w:val="00CC5026"/>
    <w:rsid w:val="00CC68D0"/>
    <w:rsid w:val="00CC6A78"/>
    <w:rsid w:val="00D01F77"/>
    <w:rsid w:val="00D03F9A"/>
    <w:rsid w:val="00D06D51"/>
    <w:rsid w:val="00D24991"/>
    <w:rsid w:val="00D50255"/>
    <w:rsid w:val="00D66520"/>
    <w:rsid w:val="00DE34CF"/>
    <w:rsid w:val="00DE3C68"/>
    <w:rsid w:val="00E13F3D"/>
    <w:rsid w:val="00E34898"/>
    <w:rsid w:val="00EB09B7"/>
    <w:rsid w:val="00EC1C79"/>
    <w:rsid w:val="00EE7D7C"/>
    <w:rsid w:val="00F25D98"/>
    <w:rsid w:val="00F300FB"/>
    <w:rsid w:val="00F70E8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4439D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C14C3"/>
    <w:rPr>
      <w:rFonts w:ascii="Times New Roman" w:hAnsi="Times New Roman"/>
      <w:lang w:val="en-GB" w:eastAsia="en-US"/>
    </w:rPr>
  </w:style>
  <w:style w:type="character" w:customStyle="1" w:styleId="THChar">
    <w:name w:val="TH Char"/>
    <w:link w:val="TH"/>
    <w:rsid w:val="000C14C3"/>
    <w:rPr>
      <w:rFonts w:ascii="Arial" w:hAnsi="Arial"/>
      <w:b/>
      <w:lang w:val="en-GB" w:eastAsia="en-US"/>
    </w:rPr>
  </w:style>
  <w:style w:type="character" w:customStyle="1" w:styleId="TFChar">
    <w:name w:val="TF Char"/>
    <w:link w:val="TF"/>
    <w:rsid w:val="000C14C3"/>
    <w:rPr>
      <w:rFonts w:ascii="Arial" w:hAnsi="Arial"/>
      <w:b/>
      <w:lang w:val="en-GB" w:eastAsia="en-US"/>
    </w:rPr>
  </w:style>
  <w:style w:type="character" w:customStyle="1" w:styleId="B2Char">
    <w:name w:val="B2 Char"/>
    <w:link w:val="B2"/>
    <w:rsid w:val="000C14C3"/>
    <w:rPr>
      <w:rFonts w:ascii="Times New Roman" w:hAnsi="Times New Roman"/>
      <w:lang w:val="en-GB" w:eastAsia="en-US"/>
    </w:rPr>
  </w:style>
  <w:style w:type="character" w:customStyle="1" w:styleId="TALChar">
    <w:name w:val="TAL Char"/>
    <w:link w:val="TAL"/>
    <w:rsid w:val="00AF2758"/>
    <w:rPr>
      <w:rFonts w:ascii="Arial" w:hAnsi="Arial"/>
      <w:sz w:val="18"/>
      <w:lang w:val="en-GB" w:eastAsia="en-US"/>
    </w:rPr>
  </w:style>
  <w:style w:type="character" w:customStyle="1" w:styleId="TAHCar">
    <w:name w:val="TAH Car"/>
    <w:link w:val="TAH"/>
    <w:rsid w:val="00AF275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E2DC3-42E5-4148-99FB-237FBB061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2195</Words>
  <Characters>12440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misimplementation CR (from CR1224R5)</cp:lastModifiedBy>
  <cp:revision>11</cp:revision>
  <cp:lastPrinted>1899-12-31T23:00:00Z</cp:lastPrinted>
  <dcterms:created xsi:type="dcterms:W3CDTF">2019-06-26T08:03:00Z</dcterms:created>
  <dcterms:modified xsi:type="dcterms:W3CDTF">2019-07-01T08:45:00Z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134</vt:lpwstr>
  </property>
  <property fmtid="{D5CDD505-2E9C-101B-9397-08002B2CF9AE}" pid="4" name="Location">
    <vt:lpwstr>Sapporo</vt:lpwstr>
  </property>
  <property fmtid="{D5CDD505-2E9C-101B-9397-08002B2CF9AE}" pid="5" name="Country">
    <vt:lpwstr>Japan</vt:lpwstr>
  </property>
  <property fmtid="{D5CDD505-2E9C-101B-9397-08002B2CF9AE}" pid="6" name="StartDate">
    <vt:lpwstr>24th June</vt:lpwstr>
  </property>
  <property fmtid="{D5CDD505-2E9C-101B-9397-08002B2CF9AE}" pid="7" name="EndDate">
    <vt:lpwstr>28th June 2019</vt:lpwstr>
  </property>
  <property fmtid="{D5CDD505-2E9C-101B-9397-08002B2CF9AE}" pid="8" name="Tdoc#">
    <vt:lpwstr>S2-1908409</vt:lpwstr>
  </property>
  <property fmtid="{D5CDD505-2E9C-101B-9397-08002B2CF9AE}" pid="9" name="Spec#">
    <vt:lpwstr>23.502</vt:lpwstr>
  </property>
  <property fmtid="{D5CDD505-2E9C-101B-9397-08002B2CF9AE}" pid="10" name="Cr#">
    <vt:lpwstr>1644</vt:lpwstr>
  </property>
  <property fmtid="{D5CDD505-2E9C-101B-9397-08002B2CF9AE}" pid="11" name="Revision">
    <vt:lpwstr>1</vt:lpwstr>
  </property>
  <property fmtid="{D5CDD505-2E9C-101B-9397-08002B2CF9AE}" pid="12" name="Version">
    <vt:lpwstr>16.1.1</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2019-06-26</vt:lpwstr>
  </property>
  <property fmtid="{D5CDD505-2E9C-101B-9397-08002B2CF9AE}" pid="18" name="Release">
    <vt:lpwstr>Rel-16</vt:lpwstr>
  </property>
  <property fmtid="{D5CDD505-2E9C-101B-9397-08002B2CF9AE}" pid="19" name="CrTitle">
    <vt:lpwstr>RAI Terminology Alignment on CIoT 5GS Optimisations</vt:lpwstr>
  </property>
  <property fmtid="{D5CDD505-2E9C-101B-9397-08002B2CF9AE}" pid="20" name="MtgTitle">
    <vt:lpwstr> </vt:lpwstr>
  </property>
</Properties>
</file>